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9913E2" w:rsidRDefault="00105D2B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Димитър</w:t>
      </w:r>
      <w:proofErr w:type="spellEnd"/>
      <w:r>
        <w:rPr>
          <w:rFonts w:ascii="Verdana" w:hAnsi="Verdana"/>
          <w:b/>
          <w:lang w:val="ru-RU"/>
        </w:rPr>
        <w:t xml:space="preserve"> Иванов</w:t>
      </w:r>
    </w:p>
    <w:p w:rsidR="00105D2B" w:rsidRDefault="00105D2B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Кмет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gramStart"/>
      <w:r>
        <w:rPr>
          <w:rFonts w:ascii="Verdana" w:hAnsi="Verdana"/>
          <w:b/>
          <w:lang w:val="ru-RU"/>
        </w:rPr>
        <w:t>на</w:t>
      </w:r>
      <w:proofErr w:type="gramEnd"/>
      <w:r>
        <w:rPr>
          <w:rFonts w:ascii="Verdana" w:hAnsi="Verdana"/>
          <w:b/>
          <w:lang w:val="ru-RU"/>
        </w:rPr>
        <w:t xml:space="preserve"> Община Марица</w:t>
      </w:r>
    </w:p>
    <w:p w:rsidR="00352371" w:rsidRPr="00352371" w:rsidRDefault="00352371" w:rsidP="00A96083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г</w:t>
      </w:r>
      <w:r w:rsidRPr="00352371">
        <w:rPr>
          <w:rFonts w:ascii="Verdana" w:hAnsi="Verdana"/>
          <w:lang w:val="ru-RU"/>
        </w:rPr>
        <w:t xml:space="preserve">р. Пловдив, бул. </w:t>
      </w:r>
      <w:r w:rsidRPr="00352371">
        <w:rPr>
          <w:rFonts w:ascii="Verdana" w:hAnsi="Verdana"/>
          <w:lang w:val="bg-BG"/>
        </w:rPr>
        <w:t>„Марица“</w:t>
      </w:r>
      <w:r>
        <w:rPr>
          <w:rFonts w:ascii="Verdana" w:hAnsi="Verdana"/>
          <w:lang w:val="bg-BG"/>
        </w:rPr>
        <w:t xml:space="preserve"> №57А</w:t>
      </w:r>
    </w:p>
    <w:p w:rsidR="00A96083" w:rsidRPr="009913E2" w:rsidRDefault="00A96083" w:rsidP="00A96083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5741C1" w:rsidRPr="00105D2B" w:rsidRDefault="00F82CDF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9913E2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105D2B">
        <w:rPr>
          <w:rFonts w:ascii="Verdana" w:hAnsi="Verdana"/>
          <w:lang w:val="ru-RU"/>
        </w:rPr>
        <w:t>454</w:t>
      </w:r>
      <w:r w:rsidR="00165CC1">
        <w:rPr>
          <w:rFonts w:ascii="Verdana" w:hAnsi="Verdana"/>
          <w:lang w:val="ru-RU"/>
        </w:rPr>
        <w:t>/</w:t>
      </w:r>
      <w:r w:rsidR="00105D2B">
        <w:rPr>
          <w:rFonts w:ascii="Verdana" w:hAnsi="Verdana"/>
          <w:lang w:val="ru-RU"/>
        </w:rPr>
        <w:t>15</w:t>
      </w:r>
      <w:r w:rsidR="005741C1">
        <w:rPr>
          <w:rFonts w:ascii="Verdana" w:hAnsi="Verdana"/>
          <w:lang w:val="ru-RU"/>
        </w:rPr>
        <w:t>.</w:t>
      </w:r>
      <w:r w:rsidR="00A96083">
        <w:rPr>
          <w:rFonts w:ascii="Verdana" w:hAnsi="Verdana"/>
          <w:lang w:val="ru-RU"/>
        </w:rPr>
        <w:t>04</w:t>
      </w:r>
      <w:r w:rsidRPr="00D70910">
        <w:rPr>
          <w:rFonts w:ascii="Verdana" w:hAnsi="Verdana"/>
          <w:lang w:val="ru-RU"/>
        </w:rPr>
        <w:t>.201</w:t>
      </w:r>
      <w:r w:rsidR="00A96083">
        <w:rPr>
          <w:rFonts w:ascii="Verdana" w:hAnsi="Verdana"/>
          <w:lang w:val="ru-RU"/>
        </w:rPr>
        <w:t>6</w:t>
      </w:r>
      <w:r w:rsidRPr="00D70910">
        <w:rPr>
          <w:rFonts w:ascii="Verdana" w:hAnsi="Verdana"/>
          <w:lang w:val="ru-RU"/>
        </w:rPr>
        <w:t>г. уведомлени</w:t>
      </w:r>
      <w:r w:rsidR="009913E2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</w:t>
      </w:r>
      <w:r w:rsidR="009913E2">
        <w:rPr>
          <w:rFonts w:ascii="Verdana" w:hAnsi="Verdana"/>
          <w:lang w:val="ru-RU"/>
        </w:rPr>
        <w:t xml:space="preserve"> план-програма</w:t>
      </w:r>
      <w:r w:rsidR="00A96083">
        <w:rPr>
          <w:rFonts w:ascii="Verdana" w:hAnsi="Verdana"/>
          <w:lang w:val="ru-RU"/>
        </w:rPr>
        <w:t>:</w:t>
      </w:r>
      <w:r w:rsidR="009913E2">
        <w:rPr>
          <w:rFonts w:ascii="Verdana" w:hAnsi="Verdana"/>
          <w:lang w:val="ru-RU"/>
        </w:rPr>
        <w:t xml:space="preserve"> </w:t>
      </w:r>
      <w:r w:rsidR="00105D2B">
        <w:rPr>
          <w:rFonts w:ascii="Verdana" w:hAnsi="Verdana"/>
          <w:b/>
          <w:lang w:val="bg-BG"/>
        </w:rPr>
        <w:t>„</w:t>
      </w:r>
      <w:r w:rsidR="009913E2" w:rsidRPr="009913E2">
        <w:rPr>
          <w:rFonts w:ascii="Verdana" w:hAnsi="Verdana"/>
          <w:b/>
          <w:lang w:val="ru-RU"/>
        </w:rPr>
        <w:t xml:space="preserve">Стратегия за </w:t>
      </w:r>
      <w:proofErr w:type="spellStart"/>
      <w:r w:rsidR="009913E2" w:rsidRPr="009913E2">
        <w:rPr>
          <w:rFonts w:ascii="Verdana" w:hAnsi="Verdana"/>
          <w:b/>
          <w:lang w:val="ru-RU"/>
        </w:rPr>
        <w:t>водено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от </w:t>
      </w:r>
      <w:proofErr w:type="spellStart"/>
      <w:r w:rsidR="009913E2" w:rsidRPr="009913E2">
        <w:rPr>
          <w:rFonts w:ascii="Verdana" w:hAnsi="Verdana"/>
          <w:b/>
          <w:lang w:val="ru-RU"/>
        </w:rPr>
        <w:t>общностите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</w:t>
      </w:r>
      <w:proofErr w:type="spellStart"/>
      <w:r w:rsidR="009913E2" w:rsidRPr="009913E2">
        <w:rPr>
          <w:rFonts w:ascii="Verdana" w:hAnsi="Verdana"/>
          <w:b/>
          <w:lang w:val="ru-RU"/>
        </w:rPr>
        <w:t>местно</w:t>
      </w:r>
      <w:proofErr w:type="spellEnd"/>
      <w:r w:rsidR="009913E2" w:rsidRPr="009913E2">
        <w:rPr>
          <w:rFonts w:ascii="Verdana" w:hAnsi="Verdana"/>
          <w:b/>
          <w:lang w:val="ru-RU"/>
        </w:rPr>
        <w:t xml:space="preserve"> развитие</w:t>
      </w:r>
      <w:r w:rsidR="00105D2B">
        <w:rPr>
          <w:rFonts w:ascii="Verdana" w:hAnsi="Verdana"/>
          <w:b/>
          <w:lang w:val="bg-BG"/>
        </w:rPr>
        <w:t>“</w:t>
      </w:r>
      <w:r w:rsidR="00105D2B">
        <w:rPr>
          <w:rFonts w:ascii="Verdana" w:hAnsi="Verdana"/>
          <w:b/>
          <w:lang w:val="ru-RU"/>
        </w:rPr>
        <w:t xml:space="preserve"> </w:t>
      </w:r>
      <w:r w:rsidR="009913E2" w:rsidRPr="009913E2">
        <w:rPr>
          <w:rFonts w:ascii="Verdana" w:hAnsi="Verdana"/>
          <w:b/>
          <w:lang w:val="ru-RU"/>
        </w:rPr>
        <w:t xml:space="preserve"> </w:t>
      </w:r>
      <w:proofErr w:type="gramStart"/>
      <w:r w:rsidR="0050011C">
        <w:rPr>
          <w:rFonts w:ascii="Verdana" w:hAnsi="Verdana"/>
          <w:lang w:val="ru-RU"/>
        </w:rPr>
        <w:t>за</w:t>
      </w:r>
      <w:proofErr w:type="gramEnd"/>
      <w:r w:rsidR="0050011C">
        <w:rPr>
          <w:rFonts w:ascii="Verdana" w:hAnsi="Verdana"/>
          <w:lang w:val="ru-RU"/>
        </w:rPr>
        <w:t xml:space="preserve"> периода 2014-202</w:t>
      </w:r>
      <w:r w:rsidR="009913E2" w:rsidRPr="00105D2B">
        <w:rPr>
          <w:rFonts w:ascii="Verdana" w:hAnsi="Verdana"/>
          <w:lang w:val="ru-RU"/>
        </w:rPr>
        <w:t>0год</w:t>
      </w:r>
      <w:r w:rsidR="00105D2B" w:rsidRPr="00105D2B">
        <w:rPr>
          <w:rFonts w:ascii="Verdana" w:hAnsi="Verdana"/>
          <w:lang w:val="ru-RU"/>
        </w:rPr>
        <w:t>.</w:t>
      </w:r>
      <w:r w:rsidR="009913E2" w:rsidRPr="00105D2B">
        <w:rPr>
          <w:rFonts w:ascii="Verdana" w:hAnsi="Verdana"/>
          <w:lang w:val="ru-RU"/>
        </w:rPr>
        <w:t xml:space="preserve"> за</w:t>
      </w:r>
      <w:r w:rsidR="00105D2B">
        <w:rPr>
          <w:rFonts w:ascii="Verdana" w:hAnsi="Verdana"/>
          <w:lang w:val="ru-RU"/>
        </w:rPr>
        <w:t xml:space="preserve"> община Марица</w:t>
      </w:r>
    </w:p>
    <w:p w:rsidR="00CA3F9B" w:rsidRPr="00105D2B" w:rsidRDefault="00CA3F9B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r w:rsidRPr="00C8758B">
        <w:rPr>
          <w:rFonts w:ascii="Verdana" w:hAnsi="Verdana"/>
          <w:b/>
          <w:lang w:val="ru-RU"/>
        </w:rPr>
        <w:t xml:space="preserve"> Госпо</w:t>
      </w:r>
      <w:r w:rsidR="001F485E">
        <w:rPr>
          <w:rFonts w:ascii="Verdana" w:hAnsi="Verdana"/>
          <w:b/>
          <w:lang w:val="ru-RU"/>
        </w:rPr>
        <w:t>дин Иванов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762CB1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</w:t>
      </w:r>
      <w:proofErr w:type="gramStart"/>
      <w:r w:rsidR="00F82CDF">
        <w:rPr>
          <w:rFonts w:ascii="Verdana" w:hAnsi="Verdana"/>
          <w:lang w:val="bg-BG"/>
        </w:rPr>
        <w:t>е</w:t>
      </w:r>
      <w:proofErr w:type="gramEnd"/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екологична оценка /</w:t>
      </w:r>
      <w:r w:rsidR="00762CB1">
        <w:rPr>
          <w:rFonts w:ascii="Verdana" w:hAnsi="Verdana"/>
          <w:lang w:val="ru-RU"/>
        </w:rPr>
        <w:t xml:space="preserve">ЕО/ относно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 xml:space="preserve">. </w:t>
      </w:r>
      <w:proofErr w:type="spellStart"/>
      <w:r w:rsidR="00F82CDF" w:rsidRPr="00C8758B">
        <w:rPr>
          <w:rFonts w:ascii="Verdana" w:hAnsi="Verdana"/>
          <w:lang w:val="ru-RU"/>
        </w:rPr>
        <w:t>Преценката</w:t>
      </w:r>
      <w:proofErr w:type="spellEnd"/>
      <w:r w:rsidR="00F82CDF" w:rsidRPr="00C8758B">
        <w:rPr>
          <w:rFonts w:ascii="Verdana" w:hAnsi="Verdana"/>
          <w:lang w:val="ru-RU"/>
        </w:rPr>
        <w:t xml:space="preserve">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административен акт. 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97678" w:rsidRDefault="005F0BBF" w:rsidP="00762CB1">
      <w:pPr>
        <w:tabs>
          <w:tab w:val="left" w:pos="567"/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9913E2">
        <w:rPr>
          <w:rFonts w:ascii="Verdana" w:hAnsi="Verdana"/>
          <w:b/>
          <w:lang w:val="bg-BG"/>
        </w:rPr>
        <w:t xml:space="preserve"> </w:t>
      </w:r>
      <w:r w:rsidR="009913E2" w:rsidRPr="009913E2">
        <w:rPr>
          <w:rFonts w:ascii="Verdana" w:hAnsi="Verdana"/>
          <w:lang w:val="bg-BG"/>
        </w:rPr>
        <w:t xml:space="preserve">В границите </w:t>
      </w:r>
      <w:r w:rsidR="00930BCD">
        <w:rPr>
          <w:rFonts w:ascii="Verdana" w:hAnsi="Verdana"/>
          <w:lang w:val="bg-BG"/>
        </w:rPr>
        <w:t>на община Марица</w:t>
      </w:r>
      <w:r w:rsidR="009913E2">
        <w:rPr>
          <w:rFonts w:ascii="Verdana" w:hAnsi="Verdana"/>
          <w:lang w:val="bg-BG"/>
        </w:rPr>
        <w:t xml:space="preserve"> </w:t>
      </w:r>
      <w:r w:rsidR="00397678">
        <w:rPr>
          <w:rFonts w:ascii="Verdana" w:hAnsi="Verdana"/>
          <w:lang w:val="bg-BG"/>
        </w:rPr>
        <w:t xml:space="preserve">попадат следните защитени зони - </w:t>
      </w:r>
      <w:r w:rsidR="00930BCD" w:rsidRPr="00397678">
        <w:rPr>
          <w:rFonts w:ascii="Verdana" w:hAnsi="Verdana"/>
          <w:lang w:val="bg-BG"/>
        </w:rPr>
        <w:t>защитени зони за опазване на природните местообитания и на дивата флора и фауна  BG0000289 „Трилистник“; BG0000578 „Река Марица“; BG0000429 „Река Стряма“; BG0000444 „Река Пясъчник“</w:t>
      </w:r>
      <w:r w:rsidR="00887810">
        <w:rPr>
          <w:rFonts w:ascii="Verdana" w:hAnsi="Verdana"/>
          <w:lang w:val="bg-BG"/>
        </w:rPr>
        <w:t xml:space="preserve">; </w:t>
      </w:r>
      <w:r w:rsidR="00930BCD" w:rsidRPr="00887810">
        <w:rPr>
          <w:rFonts w:ascii="Verdana" w:hAnsi="Verdana"/>
          <w:lang w:val="bg-BG"/>
        </w:rPr>
        <w:t>защитена зона BG0002086 „</w:t>
      </w:r>
      <w:r w:rsidR="00887810">
        <w:rPr>
          <w:rFonts w:ascii="Verdana" w:hAnsi="Verdana"/>
          <w:lang w:val="bg-BG"/>
        </w:rPr>
        <w:t>Оризища Ц</w:t>
      </w:r>
      <w:r w:rsidR="00930BCD" w:rsidRPr="00887810">
        <w:rPr>
          <w:rFonts w:ascii="Verdana" w:hAnsi="Verdana"/>
          <w:lang w:val="bg-BG"/>
        </w:rPr>
        <w:t xml:space="preserve">алапица“ </w:t>
      </w:r>
      <w:r w:rsidR="00887810">
        <w:rPr>
          <w:rFonts w:ascii="Verdana" w:hAnsi="Verdana"/>
        </w:rPr>
        <w:t>за опазване на  див</w:t>
      </w:r>
      <w:r w:rsidR="00887810">
        <w:rPr>
          <w:rFonts w:ascii="Verdana" w:hAnsi="Verdana"/>
          <w:lang w:val="bg-BG"/>
        </w:rPr>
        <w:t>и</w:t>
      </w:r>
      <w:r w:rsidR="00930BCD" w:rsidRPr="00887810">
        <w:rPr>
          <w:rFonts w:ascii="Verdana" w:hAnsi="Verdana"/>
        </w:rPr>
        <w:t>т</w:t>
      </w:r>
      <w:r w:rsidR="00930BCD" w:rsidRPr="00887810">
        <w:rPr>
          <w:rFonts w:ascii="Verdana" w:hAnsi="Verdana"/>
          <w:lang w:val="bg-BG"/>
        </w:rPr>
        <w:t>ите птици, обявена със Заповед</w:t>
      </w:r>
      <w:r w:rsidR="00930BCD" w:rsidRPr="00887810">
        <w:rPr>
          <w:rFonts w:ascii="Verdana" w:hAnsi="Verdana"/>
        </w:rPr>
        <w:t xml:space="preserve"> № </w:t>
      </w:r>
      <w:r w:rsidR="00397678" w:rsidRPr="00887810">
        <w:rPr>
          <w:rFonts w:ascii="Verdana" w:hAnsi="Verdana"/>
          <w:lang w:val="bg-BG"/>
        </w:rPr>
        <w:t>РД-368/16.06.2008</w:t>
      </w:r>
      <w:r w:rsidR="00930BCD" w:rsidRPr="00887810">
        <w:rPr>
          <w:rFonts w:ascii="Verdana" w:hAnsi="Verdana"/>
          <w:lang w:val="bg-BG"/>
        </w:rPr>
        <w:t>г.</w:t>
      </w:r>
      <w:r w:rsidR="00397678" w:rsidRPr="00887810">
        <w:rPr>
          <w:rFonts w:ascii="Verdana" w:hAnsi="Verdana"/>
          <w:lang w:val="bg-BG"/>
        </w:rPr>
        <w:t xml:space="preserve"> на М</w:t>
      </w:r>
      <w:r w:rsidR="00930BCD" w:rsidRPr="00887810">
        <w:rPr>
          <w:rFonts w:ascii="Verdana" w:hAnsi="Verdana"/>
          <w:lang w:val="bg-BG"/>
        </w:rPr>
        <w:t>инистъра на околната среда и водите</w:t>
      </w:r>
      <w:r w:rsidR="00397678" w:rsidRPr="00887810">
        <w:rPr>
          <w:rFonts w:ascii="Verdana" w:hAnsi="Verdana"/>
          <w:lang w:val="bg-BG"/>
        </w:rPr>
        <w:t>;</w:t>
      </w:r>
      <w:r w:rsidR="00887810">
        <w:rPr>
          <w:rFonts w:ascii="Verdana" w:hAnsi="Verdana"/>
          <w:lang w:val="bg-BG"/>
        </w:rPr>
        <w:t xml:space="preserve"> </w:t>
      </w:r>
      <w:r w:rsidR="00930BCD" w:rsidRPr="00887810">
        <w:rPr>
          <w:rFonts w:ascii="Verdana" w:hAnsi="Verdana"/>
        </w:rPr>
        <w:t>защитена зона BG000</w:t>
      </w:r>
      <w:r w:rsidR="00930BCD" w:rsidRPr="00887810">
        <w:rPr>
          <w:rFonts w:ascii="Verdana" w:hAnsi="Verdana"/>
          <w:lang w:val="bg-BG"/>
        </w:rPr>
        <w:t>2016</w:t>
      </w:r>
      <w:r w:rsidR="00930BCD" w:rsidRPr="00887810">
        <w:rPr>
          <w:rFonts w:ascii="Verdana" w:hAnsi="Verdana"/>
        </w:rPr>
        <w:t xml:space="preserve"> „</w:t>
      </w:r>
      <w:r w:rsidR="00930BCD" w:rsidRPr="00887810">
        <w:rPr>
          <w:rFonts w:ascii="Verdana" w:hAnsi="Verdana"/>
          <w:lang w:val="bg-BG"/>
        </w:rPr>
        <w:t>Рибарници Пловдив</w:t>
      </w:r>
      <w:r w:rsidR="00887810">
        <w:rPr>
          <w:rFonts w:ascii="Verdana" w:hAnsi="Verdana"/>
        </w:rPr>
        <w:t>” за опазване на  див</w:t>
      </w:r>
      <w:r w:rsidR="00887810">
        <w:rPr>
          <w:rFonts w:ascii="Verdana" w:hAnsi="Verdana"/>
          <w:lang w:val="bg-BG"/>
        </w:rPr>
        <w:t>и</w:t>
      </w:r>
      <w:r w:rsidR="00930BCD" w:rsidRPr="00887810">
        <w:rPr>
          <w:rFonts w:ascii="Verdana" w:hAnsi="Verdana"/>
        </w:rPr>
        <w:t>т</w:t>
      </w:r>
      <w:r w:rsidR="00930BCD" w:rsidRPr="00887810">
        <w:rPr>
          <w:rFonts w:ascii="Verdana" w:hAnsi="Verdana"/>
          <w:lang w:val="bg-BG"/>
        </w:rPr>
        <w:t>ите птици, обявена със Заповед</w:t>
      </w:r>
      <w:r w:rsidR="00930BCD" w:rsidRPr="00887810">
        <w:rPr>
          <w:rFonts w:ascii="Verdana" w:hAnsi="Verdana"/>
        </w:rPr>
        <w:t xml:space="preserve"> № </w:t>
      </w:r>
      <w:r w:rsidR="00930BCD" w:rsidRPr="00887810">
        <w:rPr>
          <w:rFonts w:ascii="Verdana" w:hAnsi="Verdana"/>
          <w:lang w:val="bg-BG"/>
        </w:rPr>
        <w:t>РД-81/03.02.2009г.</w:t>
      </w:r>
      <w:r w:rsidR="00930BCD" w:rsidRPr="00887810">
        <w:rPr>
          <w:rFonts w:ascii="Verdana" w:hAnsi="Verdana"/>
        </w:rPr>
        <w:t xml:space="preserve"> </w:t>
      </w:r>
      <w:r w:rsidR="00397678" w:rsidRPr="00887810">
        <w:rPr>
          <w:rFonts w:ascii="Verdana" w:hAnsi="Verdana"/>
          <w:lang w:val="bg-BG"/>
        </w:rPr>
        <w:t>на М</w:t>
      </w:r>
      <w:r w:rsidR="00930BCD" w:rsidRPr="00887810">
        <w:rPr>
          <w:rFonts w:ascii="Verdana" w:hAnsi="Verdana"/>
          <w:lang w:val="bg-BG"/>
        </w:rPr>
        <w:t>инистъра на околната среда и водите</w:t>
      </w:r>
      <w:r w:rsidR="00397678" w:rsidRPr="00887810">
        <w:rPr>
          <w:rFonts w:ascii="Verdana" w:hAnsi="Verdana"/>
          <w:lang w:val="bg-BG"/>
        </w:rPr>
        <w:t>;</w:t>
      </w:r>
      <w:r w:rsidR="00887810">
        <w:rPr>
          <w:rFonts w:ascii="Verdana" w:hAnsi="Verdana"/>
          <w:lang w:val="bg-BG"/>
        </w:rPr>
        <w:t xml:space="preserve"> </w:t>
      </w:r>
      <w:r w:rsidR="00397678" w:rsidRPr="00887810">
        <w:rPr>
          <w:rFonts w:ascii="Verdana" w:hAnsi="Verdana"/>
        </w:rPr>
        <w:t>защитена зона BG000</w:t>
      </w:r>
      <w:r w:rsidR="00397678" w:rsidRPr="00887810">
        <w:rPr>
          <w:rFonts w:ascii="Verdana" w:hAnsi="Verdana"/>
          <w:lang w:val="bg-BG"/>
        </w:rPr>
        <w:t>2087</w:t>
      </w:r>
      <w:r w:rsidR="00397678" w:rsidRPr="00887810">
        <w:rPr>
          <w:rFonts w:ascii="Verdana" w:hAnsi="Verdana"/>
        </w:rPr>
        <w:t xml:space="preserve"> „</w:t>
      </w:r>
      <w:r w:rsidR="00397678" w:rsidRPr="00887810">
        <w:rPr>
          <w:rFonts w:ascii="Verdana" w:hAnsi="Verdana"/>
          <w:lang w:val="bg-BG"/>
        </w:rPr>
        <w:t>Марица-Пловдив</w:t>
      </w:r>
      <w:r w:rsidR="00397678" w:rsidRPr="00887810">
        <w:rPr>
          <w:rFonts w:ascii="Verdana" w:hAnsi="Verdana"/>
        </w:rPr>
        <w:t>”</w:t>
      </w:r>
      <w:r w:rsidR="00397678" w:rsidRPr="00887810">
        <w:rPr>
          <w:rFonts w:ascii="Verdana" w:hAnsi="Verdana"/>
          <w:lang w:val="bg-BG"/>
        </w:rPr>
        <w:t>, обявена със Заповед</w:t>
      </w:r>
      <w:r w:rsidR="00397678" w:rsidRPr="00887810">
        <w:rPr>
          <w:rFonts w:ascii="Verdana" w:hAnsi="Verdana"/>
        </w:rPr>
        <w:t xml:space="preserve"> № </w:t>
      </w:r>
      <w:r w:rsidR="00397678" w:rsidRPr="00887810">
        <w:rPr>
          <w:rFonts w:ascii="Verdana" w:hAnsi="Verdana"/>
          <w:lang w:val="bg-BG"/>
        </w:rPr>
        <w:t>РД-836/17.11.2008г.</w:t>
      </w:r>
      <w:r w:rsidR="00397678" w:rsidRPr="00887810">
        <w:rPr>
          <w:rFonts w:ascii="Verdana" w:hAnsi="Verdana"/>
        </w:rPr>
        <w:t xml:space="preserve"> </w:t>
      </w:r>
      <w:r w:rsidR="00397678" w:rsidRPr="00887810">
        <w:rPr>
          <w:rFonts w:ascii="Verdana" w:hAnsi="Verdana"/>
          <w:lang w:val="bg-BG"/>
        </w:rPr>
        <w:t>на Министъра на околната среда и водите.</w:t>
      </w:r>
    </w:p>
    <w:p w:rsidR="00397678" w:rsidRPr="00397678" w:rsidRDefault="00397678" w:rsidP="00397678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 границата на Община Марица попада и защитена местност „</w:t>
      </w:r>
      <w:r w:rsidR="00DF6081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 xml:space="preserve">аходище на тракийски равнец“ с. Маноле, обявена със заповед №РД-82/30.01.2012 г. на </w:t>
      </w:r>
      <w:r w:rsidRPr="00397678">
        <w:rPr>
          <w:rFonts w:ascii="Verdana" w:hAnsi="Verdana"/>
          <w:lang w:val="bg-BG"/>
        </w:rPr>
        <w:t>Министъра на околната среда и водите</w:t>
      </w:r>
      <w:r>
        <w:rPr>
          <w:rFonts w:ascii="Verdana" w:hAnsi="Verdana"/>
          <w:lang w:val="bg-BG"/>
        </w:rPr>
        <w:t xml:space="preserve">. </w:t>
      </w: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защитен</w:t>
      </w:r>
      <w:r w:rsidR="008309DF">
        <w:rPr>
          <w:rFonts w:ascii="Verdana" w:hAnsi="Verdana"/>
          <w:lang w:val="ru-RU"/>
        </w:rPr>
        <w:t>и</w:t>
      </w:r>
      <w:r w:rsidR="009526CD">
        <w:rPr>
          <w:rFonts w:ascii="Verdana" w:hAnsi="Verdana"/>
          <w:lang w:val="ru-RU"/>
        </w:rPr>
        <w:t>те</w:t>
      </w:r>
      <w:r w:rsidRPr="00DA4676">
        <w:rPr>
          <w:rFonts w:ascii="Verdana" w:hAnsi="Verdana"/>
          <w:lang w:val="ru-RU"/>
        </w:rPr>
        <w:t xml:space="preserve"> зон</w:t>
      </w:r>
      <w:r w:rsidR="008309DF">
        <w:rPr>
          <w:rFonts w:ascii="Verdana" w:hAnsi="Verdana"/>
          <w:lang w:val="ru-RU"/>
        </w:rPr>
        <w:t>и</w:t>
      </w:r>
      <w:r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gramStart"/>
      <w:r w:rsidR="00F82CDF" w:rsidRPr="00C8758B">
        <w:rPr>
          <w:rFonts w:ascii="Verdana" w:hAnsi="Verdana"/>
          <w:lang w:val="ru-RU"/>
        </w:rPr>
        <w:t xml:space="preserve">Съгласно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lastRenderedPageBreak/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ще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съгласно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  <w:bookmarkStart w:id="0" w:name="_GoBack"/>
      <w:bookmarkEnd w:id="0"/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6E2DE6" w:rsidRDefault="006E2DE6" w:rsidP="00D70910">
      <w:pPr>
        <w:jc w:val="both"/>
        <w:rPr>
          <w:rFonts w:ascii="Verdana" w:hAnsi="Verdana"/>
          <w:lang w:val="ru-RU"/>
        </w:rPr>
      </w:pPr>
    </w:p>
    <w:p w:rsidR="00887810" w:rsidRPr="009C752C" w:rsidRDefault="006E2DE6" w:rsidP="006E2DE6">
      <w:pPr>
        <w:jc w:val="both"/>
        <w:rPr>
          <w:rFonts w:ascii="Verdana" w:hAnsi="Verdana"/>
          <w:color w:val="FFFFFF" w:themeColor="background1"/>
          <w:lang w:val="ru-RU"/>
        </w:rPr>
      </w:pPr>
      <w:r w:rsidRPr="009C752C">
        <w:rPr>
          <w:rFonts w:ascii="Verdana" w:hAnsi="Verdana"/>
          <w:color w:val="FFFFFF" w:themeColor="background1"/>
          <w:lang w:val="ru-RU"/>
        </w:rPr>
        <w:t>Съгласувал</w:t>
      </w:r>
      <w:proofErr w:type="gramStart"/>
      <w:r w:rsidRPr="009C752C">
        <w:rPr>
          <w:rFonts w:ascii="Verdana" w:hAnsi="Verdana"/>
          <w:color w:val="FFFFFF" w:themeColor="background1"/>
          <w:lang w:val="ru-RU"/>
        </w:rPr>
        <w:t xml:space="preserve">:.............                                      </w:t>
      </w:r>
      <w:proofErr w:type="gramEnd"/>
    </w:p>
    <w:p w:rsidR="00887810" w:rsidRPr="009C752C" w:rsidRDefault="006E2DE6" w:rsidP="006E2DE6">
      <w:pPr>
        <w:jc w:val="both"/>
        <w:rPr>
          <w:rFonts w:ascii="Verdana" w:hAnsi="Verdana"/>
          <w:color w:val="FFFFFF" w:themeColor="background1"/>
          <w:lang w:val="ru-RU"/>
        </w:rPr>
      </w:pPr>
      <w:r w:rsidRPr="009C752C">
        <w:rPr>
          <w:rFonts w:ascii="Verdana" w:hAnsi="Verdana"/>
          <w:color w:val="FFFFFF" w:themeColor="background1"/>
          <w:lang w:val="ru-RU"/>
        </w:rPr>
        <w:t>Д.</w:t>
      </w:r>
      <w:r w:rsidR="00887810" w:rsidRPr="009C752C">
        <w:rPr>
          <w:rFonts w:ascii="Verdana" w:hAnsi="Verdana"/>
          <w:color w:val="FFFFFF" w:themeColor="background1"/>
          <w:lang w:val="ru-RU"/>
        </w:rPr>
        <w:t xml:space="preserve"> Димитров, Директор Дирекция ПД</w:t>
      </w:r>
      <w:r w:rsidRPr="009C752C">
        <w:rPr>
          <w:rFonts w:ascii="Verdana" w:hAnsi="Verdana"/>
          <w:color w:val="FFFFFF" w:themeColor="background1"/>
          <w:lang w:val="ru-RU"/>
        </w:rPr>
        <w:t xml:space="preserve">               </w:t>
      </w:r>
    </w:p>
    <w:p w:rsidR="00887810" w:rsidRPr="009C752C" w:rsidRDefault="00887810" w:rsidP="006E2DE6">
      <w:pPr>
        <w:jc w:val="both"/>
        <w:rPr>
          <w:rFonts w:ascii="Verdana" w:hAnsi="Verdana"/>
          <w:color w:val="FFFFFF" w:themeColor="background1"/>
          <w:lang w:val="ru-RU"/>
        </w:rPr>
      </w:pPr>
    </w:p>
    <w:p w:rsidR="00887810" w:rsidRPr="009C752C" w:rsidRDefault="00887810" w:rsidP="006E2DE6">
      <w:pPr>
        <w:jc w:val="both"/>
        <w:rPr>
          <w:rFonts w:ascii="Verdana" w:hAnsi="Verdana"/>
          <w:color w:val="FFFFFF" w:themeColor="background1"/>
          <w:lang w:val="ru-RU"/>
        </w:rPr>
      </w:pPr>
    </w:p>
    <w:p w:rsidR="00887810" w:rsidRPr="009C752C" w:rsidRDefault="00887810" w:rsidP="006E2DE6">
      <w:pPr>
        <w:jc w:val="both"/>
        <w:rPr>
          <w:rFonts w:ascii="Verdana" w:hAnsi="Verdana"/>
          <w:color w:val="FFFFFF" w:themeColor="background1"/>
          <w:lang w:val="ru-RU"/>
        </w:rPr>
      </w:pPr>
      <w:proofErr w:type="spellStart"/>
      <w:r w:rsidRPr="009C752C">
        <w:rPr>
          <w:rFonts w:ascii="Verdana" w:hAnsi="Verdana"/>
          <w:color w:val="FFFFFF" w:themeColor="background1"/>
          <w:lang w:val="ru-RU"/>
        </w:rPr>
        <w:t>Изготвили</w:t>
      </w:r>
      <w:proofErr w:type="spellEnd"/>
      <w:r w:rsidRPr="009C752C">
        <w:rPr>
          <w:rFonts w:ascii="Verdana" w:hAnsi="Verdana"/>
          <w:color w:val="FFFFFF" w:themeColor="background1"/>
          <w:lang w:val="ru-RU"/>
        </w:rPr>
        <w:t>:   ..............</w:t>
      </w:r>
    </w:p>
    <w:p w:rsidR="00887810" w:rsidRPr="009C752C" w:rsidRDefault="00887810" w:rsidP="00887810">
      <w:pPr>
        <w:jc w:val="both"/>
        <w:rPr>
          <w:rFonts w:ascii="Verdana" w:hAnsi="Verdana"/>
          <w:color w:val="FFFFFF" w:themeColor="background1"/>
          <w:lang w:val="ru-RU"/>
        </w:rPr>
      </w:pPr>
      <w:r w:rsidRPr="009C752C">
        <w:rPr>
          <w:rFonts w:ascii="Verdana" w:hAnsi="Verdana"/>
          <w:color w:val="FFFFFF" w:themeColor="background1"/>
          <w:lang w:val="ru-RU"/>
        </w:rPr>
        <w:t xml:space="preserve">В. Кацарова, ст. </w:t>
      </w:r>
      <w:proofErr w:type="spellStart"/>
      <w:r w:rsidRPr="009C752C">
        <w:rPr>
          <w:rFonts w:ascii="Verdana" w:hAnsi="Verdana"/>
          <w:color w:val="FFFFFF" w:themeColor="background1"/>
          <w:lang w:val="ru-RU"/>
        </w:rPr>
        <w:t>експер</w:t>
      </w:r>
      <w:proofErr w:type="spellEnd"/>
    </w:p>
    <w:p w:rsidR="006E2DE6" w:rsidRPr="009C752C" w:rsidRDefault="006E2DE6" w:rsidP="00887810">
      <w:pPr>
        <w:jc w:val="both"/>
        <w:rPr>
          <w:rFonts w:ascii="Verdana" w:hAnsi="Verdana"/>
          <w:color w:val="FFFFFF" w:themeColor="background1"/>
          <w:lang w:val="ru-RU"/>
        </w:rPr>
      </w:pPr>
      <w:r w:rsidRPr="009C752C">
        <w:rPr>
          <w:rFonts w:ascii="Verdana" w:hAnsi="Verdana"/>
          <w:color w:val="FFFFFF" w:themeColor="background1"/>
          <w:lang w:val="ru-RU"/>
        </w:rPr>
        <w:t>М.</w:t>
      </w:r>
      <w:r w:rsidR="009C752C" w:rsidRPr="009C752C">
        <w:rPr>
          <w:rFonts w:ascii="Verdana" w:hAnsi="Verdana"/>
          <w:color w:val="FFFFFF" w:themeColor="background1"/>
          <w:lang w:val="ru-RU"/>
        </w:rPr>
        <w:t xml:space="preserve"> </w:t>
      </w:r>
      <w:r w:rsidRPr="009C752C">
        <w:rPr>
          <w:rFonts w:ascii="Verdana" w:hAnsi="Verdana"/>
          <w:color w:val="FFFFFF" w:themeColor="background1"/>
          <w:lang w:val="ru-RU"/>
        </w:rPr>
        <w:t>Михайлова, гл.</w:t>
      </w:r>
      <w:r w:rsidR="00887810" w:rsidRPr="009C752C">
        <w:rPr>
          <w:rFonts w:ascii="Verdana" w:hAnsi="Verdana"/>
          <w:color w:val="FFFFFF" w:themeColor="background1"/>
          <w:lang w:val="ru-RU"/>
        </w:rPr>
        <w:t xml:space="preserve"> </w:t>
      </w:r>
      <w:r w:rsidRPr="009C752C">
        <w:rPr>
          <w:rFonts w:ascii="Verdana" w:hAnsi="Verdana"/>
          <w:color w:val="FFFFFF" w:themeColor="background1"/>
          <w:lang w:val="ru-RU"/>
        </w:rPr>
        <w:t>експерт……………</w:t>
      </w:r>
    </w:p>
    <w:p w:rsidR="006E2DE6" w:rsidRPr="009C752C" w:rsidRDefault="006E2DE6" w:rsidP="006E2DE6">
      <w:pPr>
        <w:jc w:val="both"/>
        <w:rPr>
          <w:rFonts w:ascii="Verdana" w:hAnsi="Verdana"/>
          <w:color w:val="FFFFFF" w:themeColor="background1"/>
          <w:lang w:val="ru-RU"/>
        </w:rPr>
      </w:pPr>
      <w:r w:rsidRPr="009C752C">
        <w:rPr>
          <w:rFonts w:ascii="Verdana" w:hAnsi="Verdana"/>
          <w:color w:val="FFFFFF" w:themeColor="background1"/>
          <w:lang w:val="ru-RU"/>
        </w:rPr>
        <w:t xml:space="preserve">                                                                                                  </w:t>
      </w:r>
    </w:p>
    <w:p w:rsidR="00887810" w:rsidRPr="009C752C" w:rsidRDefault="00887810" w:rsidP="00D70910">
      <w:pPr>
        <w:jc w:val="both"/>
        <w:rPr>
          <w:rFonts w:ascii="Verdana" w:hAnsi="Verdana"/>
          <w:color w:val="FFFFFF" w:themeColor="background1"/>
          <w:lang w:val="ru-RU"/>
        </w:rPr>
      </w:pPr>
    </w:p>
    <w:p w:rsidR="006E2DE6" w:rsidRPr="009C752C" w:rsidRDefault="006E2DE6" w:rsidP="00887810">
      <w:pPr>
        <w:rPr>
          <w:rFonts w:ascii="Verdana" w:hAnsi="Verdana"/>
          <w:color w:val="FFFFFF" w:themeColor="background1"/>
          <w:lang w:val="ru-RU"/>
        </w:rPr>
      </w:pPr>
    </w:p>
    <w:sectPr w:rsidR="006E2DE6" w:rsidRPr="009C752C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112F95" wp14:editId="515B554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F4B26A" wp14:editId="736D4839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1BC335" wp14:editId="1F1C7EF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3A9838" wp14:editId="15EE7D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8CAD1D3" wp14:editId="47E07A06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5836F8" wp14:editId="7641BC3B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7E338DE" wp14:editId="23097FB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E74FB2D" wp14:editId="28D4BE9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49FBCFC" wp14:editId="7F21D02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ECDD8-60AD-418F-86B8-90C5E61B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968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Vera Katsarova</cp:lastModifiedBy>
  <cp:revision>10</cp:revision>
  <cp:lastPrinted>2016-04-20T13:24:00Z</cp:lastPrinted>
  <dcterms:created xsi:type="dcterms:W3CDTF">2016-04-20T12:38:00Z</dcterms:created>
  <dcterms:modified xsi:type="dcterms:W3CDTF">2016-04-20T13:25:00Z</dcterms:modified>
</cp:coreProperties>
</file>